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6E" w:rsidRDefault="000D546E" w:rsidP="000D54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</w:t>
      </w:r>
    </w:p>
    <w:p w:rsidR="009C51D1" w:rsidRPr="00767A5B" w:rsidRDefault="009C51D1" w:rsidP="009C51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7A5B">
        <w:rPr>
          <w:rFonts w:ascii="Times New Roman" w:hAnsi="Times New Roman"/>
          <w:b/>
          <w:sz w:val="28"/>
          <w:szCs w:val="28"/>
        </w:rPr>
        <w:t xml:space="preserve">между Правительством Брянской области, департаментом образования </w:t>
      </w:r>
    </w:p>
    <w:p w:rsidR="009C51D1" w:rsidRPr="00767A5B" w:rsidRDefault="009C51D1" w:rsidP="009C51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7A5B">
        <w:rPr>
          <w:rFonts w:ascii="Times New Roman" w:hAnsi="Times New Roman"/>
          <w:b/>
          <w:sz w:val="28"/>
          <w:szCs w:val="28"/>
        </w:rPr>
        <w:t>и науки Брянской области и Брянской областной организацией Профессионального союза работников народного образования и науки Российской Федерации на 2023 – 2025 годы</w:t>
      </w:r>
    </w:p>
    <w:p w:rsidR="00CF036D" w:rsidRDefault="00CF036D" w:rsidP="00CF036D">
      <w:pPr>
        <w:pStyle w:val="s1"/>
        <w:spacing w:before="0" w:beforeAutospacing="0" w:after="0" w:afterAutospacing="0"/>
        <w:ind w:firstLine="851"/>
        <w:jc w:val="both"/>
        <w:rPr>
          <w:b/>
          <w:color w:val="FF0000"/>
          <w:sz w:val="28"/>
          <w:szCs w:val="28"/>
        </w:rPr>
      </w:pPr>
    </w:p>
    <w:p w:rsidR="009C51D1" w:rsidRPr="009C481B" w:rsidRDefault="009C51D1" w:rsidP="009C51D1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C481B">
        <w:rPr>
          <w:sz w:val="28"/>
          <w:szCs w:val="28"/>
        </w:rPr>
        <w:t>9.4. Стороны договорились, что:</w:t>
      </w:r>
    </w:p>
    <w:p w:rsidR="009C51D1" w:rsidRPr="009C481B" w:rsidRDefault="009C51D1" w:rsidP="009C51D1">
      <w:pPr>
        <w:pStyle w:val="ConsPlusNonformat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81B">
        <w:rPr>
          <w:rFonts w:ascii="Times New Roman" w:hAnsi="Times New Roman" w:cs="Times New Roman"/>
          <w:b/>
          <w:color w:val="FF0000"/>
          <w:sz w:val="28"/>
          <w:szCs w:val="28"/>
        </w:rPr>
        <w:t>9.4.1. Предусматривается особая форма аттестации в целях установления той же (имеющейся) квалификационной категории для педагогических работников:</w:t>
      </w:r>
    </w:p>
    <w:p w:rsidR="009C51D1" w:rsidRDefault="009C51D1" w:rsidP="009C51D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66C07">
        <w:rPr>
          <w:rFonts w:ascii="Times New Roman" w:hAnsi="Times New Roman" w:cs="Times New Roman"/>
          <w:sz w:val="28"/>
          <w:szCs w:val="28"/>
        </w:rPr>
        <w:t xml:space="preserve"> награжденных государственными наградами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E61">
        <w:rPr>
          <w:rFonts w:ascii="Times New Roman" w:hAnsi="Times New Roman" w:cs="Times New Roman"/>
          <w:sz w:val="28"/>
          <w:szCs w:val="28"/>
        </w:rPr>
        <w:t>Российской Федерации (орденами, медалями, почетными званиями, начина</w:t>
      </w:r>
      <w:r>
        <w:rPr>
          <w:rFonts w:ascii="Times New Roman" w:hAnsi="Times New Roman" w:cs="Times New Roman"/>
          <w:sz w:val="28"/>
          <w:szCs w:val="28"/>
        </w:rPr>
        <w:t>ющими со слов «Народный», «Заслуженный»),</w:t>
      </w:r>
      <w:r w:rsidRPr="00666C07">
        <w:rPr>
          <w:rFonts w:ascii="Times New Roman" w:hAnsi="Times New Roman" w:cs="Times New Roman"/>
          <w:sz w:val="28"/>
          <w:szCs w:val="28"/>
        </w:rPr>
        <w:t xml:space="preserve"> </w:t>
      </w:r>
      <w:r w:rsidRPr="009C481B">
        <w:rPr>
          <w:rFonts w:ascii="Times New Roman" w:hAnsi="Times New Roman" w:cs="Times New Roman"/>
          <w:b/>
          <w:i/>
          <w:sz w:val="28"/>
          <w:szCs w:val="28"/>
          <w:u w:val="single"/>
        </w:rPr>
        <w:t>независимо от срока их награждения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1D1" w:rsidRPr="00006BB5" w:rsidRDefault="009C51D1" w:rsidP="009C51D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почетным знаком Российской Федерации «За успехи в труде», знаком отличия «За наставничество»;</w:t>
      </w:r>
    </w:p>
    <w:p w:rsidR="009C51D1" w:rsidRPr="000961CE" w:rsidRDefault="009C51D1" w:rsidP="009C51D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1CE">
        <w:rPr>
          <w:rFonts w:ascii="Times New Roman" w:hAnsi="Times New Roman" w:cs="Times New Roman"/>
          <w:sz w:val="28"/>
          <w:szCs w:val="28"/>
        </w:rPr>
        <w:t>награжденных ведомственными наградами федерального органа исполнительной власти</w:t>
      </w:r>
      <w:r w:rsidRPr="000961CE">
        <w:rPr>
          <w:rStyle w:val="markedcontent"/>
          <w:rFonts w:ascii="Times New Roman" w:hAnsi="Times New Roman" w:cs="Times New Roman"/>
          <w:sz w:val="28"/>
          <w:szCs w:val="28"/>
        </w:rPr>
        <w:t>, осуществляющего функции по выработке и реализации государственной политики и нормативно-правовому регулиров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анию в сфере общего образования</w:t>
      </w:r>
      <w:r w:rsidRPr="000961CE">
        <w:rPr>
          <w:rFonts w:ascii="Times New Roman" w:hAnsi="Times New Roman" w:cs="Times New Roman"/>
          <w:sz w:val="28"/>
          <w:szCs w:val="28"/>
        </w:rPr>
        <w:t xml:space="preserve"> (почетными грамотами, почетными званиями, нагрудными знаками, знаками отличия и медалями</w:t>
      </w:r>
      <w:proofErr w:type="gramStart"/>
      <w:r w:rsidRPr="000961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1CE">
        <w:rPr>
          <w:rFonts w:ascii="Times New Roman" w:hAnsi="Times New Roman" w:cs="Times New Roman"/>
          <w:sz w:val="28"/>
          <w:szCs w:val="28"/>
        </w:rPr>
        <w:t xml:space="preserve"> </w:t>
      </w:r>
      <w:r w:rsidRPr="009C48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proofErr w:type="spellStart"/>
      <w:r w:rsidRPr="009C481B">
        <w:rPr>
          <w:rFonts w:ascii="Times New Roman" w:hAnsi="Times New Roman" w:cs="Times New Roman"/>
          <w:b/>
          <w:i/>
          <w:sz w:val="28"/>
          <w:szCs w:val="28"/>
          <w:u w:val="single"/>
        </w:rPr>
        <w:t>межаттестационный</w:t>
      </w:r>
      <w:proofErr w:type="spellEnd"/>
      <w:r w:rsidRPr="009C48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период</w:t>
      </w:r>
      <w:r w:rsidRPr="008E0807">
        <w:rPr>
          <w:rFonts w:ascii="Times New Roman" w:hAnsi="Times New Roman" w:cs="Times New Roman"/>
          <w:sz w:val="28"/>
          <w:szCs w:val="28"/>
        </w:rPr>
        <w:t>;</w:t>
      </w:r>
    </w:p>
    <w:p w:rsidR="009C51D1" w:rsidRDefault="009C51D1" w:rsidP="009C51D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06BB5">
        <w:rPr>
          <w:rFonts w:ascii="Times New Roman" w:hAnsi="Times New Roman" w:cs="Times New Roman"/>
          <w:sz w:val="28"/>
          <w:szCs w:val="28"/>
        </w:rPr>
        <w:t>награжденных</w:t>
      </w:r>
      <w:r>
        <w:rPr>
          <w:rFonts w:ascii="Times New Roman" w:hAnsi="Times New Roman" w:cs="Times New Roman"/>
          <w:sz w:val="28"/>
          <w:szCs w:val="28"/>
        </w:rPr>
        <w:t xml:space="preserve"> почетными званиями,</w:t>
      </w:r>
      <w:r w:rsidRPr="00006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учрежденными в Брянской области, почетными грамотами Брянской областной Думы и Губернатора Брянской области </w:t>
      </w:r>
      <w:r w:rsidRPr="009C48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proofErr w:type="spellStart"/>
      <w:r w:rsidRPr="009C481B">
        <w:rPr>
          <w:rFonts w:ascii="Times New Roman" w:hAnsi="Times New Roman" w:cs="Times New Roman"/>
          <w:b/>
          <w:i/>
          <w:sz w:val="28"/>
          <w:szCs w:val="28"/>
          <w:u w:val="single"/>
        </w:rPr>
        <w:t>межаттестационный</w:t>
      </w:r>
      <w:proofErr w:type="spellEnd"/>
      <w:r w:rsidRPr="009C48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период</w:t>
      </w:r>
      <w:r w:rsidRPr="00006BB5">
        <w:rPr>
          <w:rFonts w:ascii="Times New Roman" w:hAnsi="Times New Roman" w:cs="Times New Roman"/>
          <w:sz w:val="28"/>
          <w:szCs w:val="28"/>
        </w:rPr>
        <w:t>;</w:t>
      </w:r>
    </w:p>
    <w:p w:rsidR="009C51D1" w:rsidRDefault="009C51D1" w:rsidP="009C51D1">
      <w:pPr>
        <w:pStyle w:val="formattext"/>
        <w:spacing w:before="0" w:beforeAutospacing="0" w:after="0" w:afterAutospacing="0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г) ставших победителями и лауреатами конкурса среди учителей общеобразовательных организаций на присуждение премий (федерального и регионального уровней) за достижения в педагогической деятельности, ставших победителями конкурсов среди педагогических работников дошкольного, дополнительного, среднего профессионального образования </w:t>
      </w:r>
      <w:r>
        <w:rPr>
          <w:sz w:val="28"/>
        </w:rPr>
        <w:t xml:space="preserve">на получение премии Губернатора Брянской области, </w:t>
      </w:r>
      <w:r w:rsidRPr="009C481B">
        <w:rPr>
          <w:b/>
          <w:i/>
          <w:sz w:val="28"/>
          <w:u w:val="single"/>
        </w:rPr>
        <w:t xml:space="preserve">в </w:t>
      </w:r>
      <w:proofErr w:type="spellStart"/>
      <w:r w:rsidRPr="009C481B">
        <w:rPr>
          <w:b/>
          <w:i/>
          <w:sz w:val="28"/>
          <w:u w:val="single"/>
        </w:rPr>
        <w:t>межаттестационный</w:t>
      </w:r>
      <w:proofErr w:type="spellEnd"/>
      <w:r w:rsidRPr="009C481B">
        <w:rPr>
          <w:b/>
          <w:i/>
          <w:sz w:val="28"/>
          <w:u w:val="single"/>
        </w:rPr>
        <w:t xml:space="preserve"> период</w:t>
      </w:r>
      <w:r>
        <w:rPr>
          <w:sz w:val="28"/>
        </w:rPr>
        <w:t>;</w:t>
      </w:r>
    </w:p>
    <w:p w:rsidR="009C51D1" w:rsidRPr="0008126B" w:rsidRDefault="009C51D1" w:rsidP="009C51D1">
      <w:pPr>
        <w:pStyle w:val="format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д) </w:t>
      </w:r>
      <w:r>
        <w:rPr>
          <w:sz w:val="28"/>
        </w:rPr>
        <w:t xml:space="preserve">ставших победителями, призерами и лауреатами регионального этапа Всероссийского профессионального конкурса «Учитель года», ставших победителями и лауреатами регионального этапа Всероссийских профессиональных конкурсов «Воспитатель года», «Сердце отдаю детям», «Педагог-психолог», </w:t>
      </w:r>
      <w:r w:rsidRPr="007944A9">
        <w:rPr>
          <w:b/>
          <w:sz w:val="28"/>
          <w:szCs w:val="28"/>
        </w:rPr>
        <w:t>«</w:t>
      </w:r>
      <w:r>
        <w:rPr>
          <w:sz w:val="28"/>
          <w:szCs w:val="28"/>
        </w:rPr>
        <w:t>Профессионал-</w:t>
      </w:r>
      <w:r w:rsidRPr="007944A9">
        <w:rPr>
          <w:sz w:val="28"/>
          <w:szCs w:val="28"/>
        </w:rPr>
        <w:t>новатор»</w:t>
      </w:r>
      <w:r>
        <w:rPr>
          <w:sz w:val="28"/>
          <w:szCs w:val="28"/>
        </w:rPr>
        <w:t xml:space="preserve"> («Мастер года»)</w:t>
      </w:r>
      <w:r w:rsidRPr="00273DB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ставших победителями и призерами регионального конкурса «Лидер в образовании», ставших победителями и лауреатами регионального конкурса «Педагогический дебют» </w:t>
      </w:r>
      <w:r w:rsidRPr="009C481B">
        <w:rPr>
          <w:b/>
          <w:i/>
          <w:sz w:val="28"/>
          <w:u w:val="single"/>
        </w:rPr>
        <w:t xml:space="preserve">в </w:t>
      </w:r>
      <w:proofErr w:type="spellStart"/>
      <w:r w:rsidRPr="009C481B">
        <w:rPr>
          <w:b/>
          <w:i/>
          <w:sz w:val="28"/>
          <w:u w:val="single"/>
        </w:rPr>
        <w:t>межаттестационный</w:t>
      </w:r>
      <w:proofErr w:type="spellEnd"/>
      <w:r w:rsidRPr="009C481B">
        <w:rPr>
          <w:b/>
          <w:i/>
          <w:sz w:val="28"/>
          <w:u w:val="single"/>
        </w:rPr>
        <w:t xml:space="preserve"> период</w:t>
      </w:r>
      <w:r>
        <w:rPr>
          <w:sz w:val="28"/>
        </w:rPr>
        <w:t>;</w:t>
      </w:r>
    </w:p>
    <w:p w:rsidR="009C51D1" w:rsidRDefault="009C51D1" w:rsidP="009C51D1">
      <w:pPr>
        <w:pStyle w:val="ConsPlusNonforma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победителей и призеров регионального этапа конкурса профессионального мастерства «Молодые профессионалы» </w:t>
      </w:r>
      <w:r w:rsidRPr="00666C07">
        <w:rPr>
          <w:rFonts w:ascii="Times New Roman" w:hAnsi="Times New Roman"/>
          <w:sz w:val="28"/>
          <w:szCs w:val="28"/>
        </w:rPr>
        <w:t>(</w:t>
      </w:r>
      <w:proofErr w:type="spellStart"/>
      <w:r w:rsidRPr="00666C07">
        <w:rPr>
          <w:rFonts w:ascii="Times New Roman" w:hAnsi="Times New Roman"/>
          <w:sz w:val="28"/>
          <w:szCs w:val="28"/>
        </w:rPr>
        <w:t>WorldSkills</w:t>
      </w:r>
      <w:proofErr w:type="spellEnd"/>
      <w:r w:rsidRPr="00666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6C07">
        <w:rPr>
          <w:rFonts w:ascii="Times New Roman" w:hAnsi="Times New Roman"/>
          <w:sz w:val="28"/>
          <w:szCs w:val="28"/>
        </w:rPr>
        <w:t>Russia</w:t>
      </w:r>
      <w:proofErr w:type="spellEnd"/>
      <w:r w:rsidRPr="00666C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конкурса профессионального мастерства «Профессионалы» в компетенции «Навыки мудрых» </w:t>
      </w:r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 xml:space="preserve">в </w:t>
      </w:r>
      <w:proofErr w:type="spellStart"/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>межаттестационный</w:t>
      </w:r>
      <w:proofErr w:type="spellEnd"/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 xml:space="preserve"> период</w:t>
      </w:r>
      <w:r w:rsidRPr="00666C07">
        <w:rPr>
          <w:rFonts w:ascii="Times New Roman" w:hAnsi="Times New Roman"/>
          <w:sz w:val="28"/>
          <w:szCs w:val="28"/>
        </w:rPr>
        <w:t>;</w:t>
      </w:r>
    </w:p>
    <w:p w:rsidR="009C51D1" w:rsidRPr="003534A5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 xml:space="preserve">ж) </w:t>
      </w:r>
      <w:r w:rsidRPr="003534A5">
        <w:rPr>
          <w:rFonts w:ascii="Times New Roman" w:hAnsi="Times New Roman"/>
          <w:sz w:val="28"/>
          <w:szCs w:val="28"/>
        </w:rPr>
        <w:t xml:space="preserve">подготовивших </w:t>
      </w:r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 xml:space="preserve">в </w:t>
      </w:r>
      <w:proofErr w:type="spellStart"/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>межаттестационный</w:t>
      </w:r>
      <w:proofErr w:type="spellEnd"/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 xml:space="preserve"> период</w:t>
      </w:r>
      <w:r w:rsidRPr="003534A5">
        <w:rPr>
          <w:rFonts w:ascii="Times New Roman" w:hAnsi="Times New Roman"/>
          <w:sz w:val="28"/>
          <w:szCs w:val="28"/>
        </w:rPr>
        <w:t xml:space="preserve"> обучающихся, ставших победителями и призерами регионального этапа Всероссийской олимпиады школьников;</w:t>
      </w:r>
    </w:p>
    <w:p w:rsidR="009C51D1" w:rsidRPr="00617E0A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Pr="003534A5">
        <w:rPr>
          <w:rFonts w:ascii="Times New Roman" w:hAnsi="Times New Roman"/>
          <w:sz w:val="28"/>
          <w:szCs w:val="28"/>
        </w:rPr>
        <w:t xml:space="preserve">подготовивших </w:t>
      </w:r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 xml:space="preserve">в </w:t>
      </w:r>
      <w:proofErr w:type="spellStart"/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>межаттестационный</w:t>
      </w:r>
      <w:proofErr w:type="spellEnd"/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 xml:space="preserve"> период</w:t>
      </w:r>
      <w:r w:rsidRPr="003534A5">
        <w:rPr>
          <w:rFonts w:ascii="Times New Roman" w:hAnsi="Times New Roman"/>
          <w:sz w:val="28"/>
          <w:szCs w:val="28"/>
        </w:rPr>
        <w:t xml:space="preserve"> обучающихся, студентов, </w:t>
      </w:r>
      <w:r>
        <w:rPr>
          <w:rFonts w:ascii="Times New Roman" w:hAnsi="Times New Roman"/>
          <w:sz w:val="28"/>
          <w:szCs w:val="28"/>
        </w:rPr>
        <w:t>победителей</w:t>
      </w:r>
      <w:r w:rsidRPr="003534A5">
        <w:rPr>
          <w:rFonts w:ascii="Times New Roman" w:hAnsi="Times New Roman"/>
          <w:sz w:val="28"/>
          <w:szCs w:val="28"/>
        </w:rPr>
        <w:t xml:space="preserve"> и призеров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4A5">
        <w:rPr>
          <w:rFonts w:ascii="Times New Roman" w:hAnsi="Times New Roman"/>
          <w:sz w:val="28"/>
          <w:szCs w:val="28"/>
        </w:rPr>
        <w:t>регионального этапа Всероссийской олимпиады профессионального мастерства</w:t>
      </w:r>
      <w:r>
        <w:rPr>
          <w:rFonts w:ascii="Times New Roman" w:hAnsi="Times New Roman"/>
          <w:sz w:val="28"/>
          <w:szCs w:val="28"/>
        </w:rPr>
        <w:t>,</w:t>
      </w:r>
      <w:r w:rsidRPr="003534A5">
        <w:rPr>
          <w:rFonts w:ascii="Times New Roman" w:hAnsi="Times New Roman"/>
          <w:sz w:val="28"/>
          <w:szCs w:val="28"/>
        </w:rPr>
        <w:t xml:space="preserve"> обучающихся по специальностям среднего профессионального образования, финала Национального чемпионата «Молодые проф</w:t>
      </w:r>
      <w:r>
        <w:rPr>
          <w:rFonts w:ascii="Times New Roman" w:hAnsi="Times New Roman"/>
          <w:sz w:val="28"/>
          <w:szCs w:val="28"/>
        </w:rPr>
        <w:t>ессионалы» (</w:t>
      </w:r>
      <w:proofErr w:type="spellStart"/>
      <w:r>
        <w:rPr>
          <w:rFonts w:ascii="Times New Roman" w:hAnsi="Times New Roman"/>
          <w:sz w:val="28"/>
          <w:szCs w:val="28"/>
        </w:rPr>
        <w:t>WorldSkills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Russia</w:t>
      </w:r>
      <w:proofErr w:type="spellEnd"/>
      <w:r>
        <w:rPr>
          <w:rFonts w:ascii="Times New Roman" w:hAnsi="Times New Roman"/>
          <w:sz w:val="28"/>
          <w:szCs w:val="28"/>
        </w:rPr>
        <w:t xml:space="preserve">) и конкурса </w:t>
      </w:r>
      <w:r w:rsidRPr="00617E0A">
        <w:rPr>
          <w:rFonts w:ascii="Times New Roman" w:hAnsi="Times New Roman"/>
          <w:sz w:val="28"/>
          <w:szCs w:val="28"/>
        </w:rPr>
        <w:t>профессионального мастерства «Профессионалы»;</w:t>
      </w:r>
    </w:p>
    <w:p w:rsidR="009C51D1" w:rsidRPr="00617E0A" w:rsidRDefault="009C51D1" w:rsidP="009C51D1">
      <w:pPr>
        <w:pStyle w:val="ConsPlusNonformat"/>
        <w:ind w:firstLine="851"/>
        <w:jc w:val="both"/>
        <w:rPr>
          <w:rFonts w:ascii="Times New Roman" w:hAnsi="Times New Roman"/>
          <w:sz w:val="28"/>
          <w:szCs w:val="28"/>
        </w:rPr>
      </w:pPr>
      <w:r w:rsidRPr="00617E0A">
        <w:rPr>
          <w:rFonts w:ascii="Times New Roman" w:hAnsi="Times New Roman"/>
          <w:sz w:val="28"/>
          <w:szCs w:val="28"/>
        </w:rPr>
        <w:t xml:space="preserve">и) </w:t>
      </w:r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>являющихся на момент подачи заявления</w:t>
      </w:r>
      <w:r w:rsidRPr="00617E0A">
        <w:rPr>
          <w:rFonts w:ascii="Times New Roman" w:hAnsi="Times New Roman"/>
          <w:sz w:val="28"/>
          <w:szCs w:val="28"/>
        </w:rPr>
        <w:t xml:space="preserve"> членом экспертных групп при Главной, территориальных аттестационных комиссий Брянской области по аттестации педагогических работников государственных, муниципальных, частных организаций, осуществляющих образовательную деятельность,</w:t>
      </w:r>
      <w:r w:rsidRPr="00617E0A">
        <w:rPr>
          <w:rFonts w:ascii="Times New Roman" w:hAnsi="Times New Roman"/>
        </w:rPr>
        <w:t xml:space="preserve"> </w:t>
      </w:r>
      <w:r w:rsidRPr="00617E0A">
        <w:rPr>
          <w:rFonts w:ascii="Times New Roman" w:hAnsi="Times New Roman"/>
          <w:sz w:val="28"/>
          <w:szCs w:val="28"/>
        </w:rPr>
        <w:t>в целях установления квалификационной категории;</w:t>
      </w:r>
    </w:p>
    <w:p w:rsidR="009C51D1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7E0A">
        <w:rPr>
          <w:rFonts w:ascii="Times New Roman" w:hAnsi="Times New Roman"/>
          <w:sz w:val="28"/>
          <w:szCs w:val="28"/>
        </w:rPr>
        <w:t xml:space="preserve">к) </w:t>
      </w:r>
      <w:r w:rsidRPr="009C481B">
        <w:rPr>
          <w:rFonts w:ascii="Times New Roman" w:hAnsi="Times New Roman"/>
          <w:b/>
          <w:i/>
          <w:sz w:val="28"/>
          <w:szCs w:val="28"/>
          <w:u w:val="single"/>
        </w:rPr>
        <w:t>являющихся на момент подачи заявления не менее 3 лет</w:t>
      </w:r>
      <w:r w:rsidRPr="00617E0A">
        <w:rPr>
          <w:rFonts w:ascii="Times New Roman" w:hAnsi="Times New Roman"/>
          <w:sz w:val="28"/>
          <w:szCs w:val="28"/>
        </w:rPr>
        <w:t xml:space="preserve"> чл</w:t>
      </w:r>
      <w:r>
        <w:rPr>
          <w:rFonts w:ascii="Times New Roman" w:hAnsi="Times New Roman"/>
          <w:sz w:val="28"/>
          <w:szCs w:val="28"/>
        </w:rPr>
        <w:t>енами жюри регионального этапа в</w:t>
      </w:r>
      <w:r w:rsidRPr="00617E0A">
        <w:rPr>
          <w:rFonts w:ascii="Times New Roman" w:hAnsi="Times New Roman"/>
          <w:sz w:val="28"/>
          <w:szCs w:val="28"/>
        </w:rPr>
        <w:t>сероссийских и региональных конкурсов профессионального мастерства</w:t>
      </w:r>
      <w:r w:rsidRPr="00BA6512">
        <w:rPr>
          <w:rFonts w:ascii="Times New Roman" w:hAnsi="Times New Roman"/>
          <w:sz w:val="28"/>
          <w:szCs w:val="28"/>
        </w:rPr>
        <w:t>;</w:t>
      </w:r>
    </w:p>
    <w:p w:rsidR="009C51D1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</w:t>
      </w:r>
      <w:r w:rsidRPr="00666C07">
        <w:rPr>
          <w:rFonts w:ascii="Times New Roman" w:hAnsi="Times New Roman"/>
          <w:sz w:val="28"/>
          <w:szCs w:val="28"/>
        </w:rPr>
        <w:t xml:space="preserve"> </w:t>
      </w:r>
      <w:r w:rsidRPr="007369D6">
        <w:rPr>
          <w:rFonts w:ascii="Times New Roman" w:hAnsi="Times New Roman"/>
          <w:b/>
          <w:i/>
          <w:sz w:val="28"/>
          <w:szCs w:val="28"/>
          <w:u w:val="single"/>
        </w:rPr>
        <w:t>являющихся на момент подачи заявления не менее 3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C07">
        <w:rPr>
          <w:rFonts w:ascii="Times New Roman" w:hAnsi="Times New Roman"/>
          <w:sz w:val="28"/>
          <w:szCs w:val="28"/>
        </w:rPr>
        <w:t xml:space="preserve">членом предметных комиссий </w:t>
      </w:r>
      <w:r>
        <w:rPr>
          <w:rFonts w:ascii="Times New Roman" w:hAnsi="Times New Roman"/>
          <w:sz w:val="28"/>
          <w:szCs w:val="28"/>
        </w:rPr>
        <w:t>Брянской</w:t>
      </w:r>
      <w:r w:rsidRPr="00666C07">
        <w:rPr>
          <w:rFonts w:ascii="Times New Roman" w:hAnsi="Times New Roman"/>
          <w:sz w:val="28"/>
          <w:szCs w:val="28"/>
        </w:rPr>
        <w:t xml:space="preserve"> области по проверке развернутых ответов экзаменационных работ участников государственной итоговой аттестации по образовательным программам основного общего и (и</w:t>
      </w:r>
      <w:r>
        <w:rPr>
          <w:rFonts w:ascii="Times New Roman" w:hAnsi="Times New Roman"/>
          <w:sz w:val="28"/>
          <w:szCs w:val="28"/>
        </w:rPr>
        <w:t>ли) среднего общего образования.</w:t>
      </w:r>
    </w:p>
    <w:p w:rsidR="009C51D1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Особая форма аттестации в целях установления высшей квалификационной категории предусматривается работникам из числа профессорско-преподавательского состава организаций высшего образования, имеющих ученые степени или ученые звания,</w:t>
      </w:r>
      <w:r w:rsidRPr="000B1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приеме их в образовательные организации на педагогические должности (без наличия первой квалификационной категории).</w:t>
      </w:r>
    </w:p>
    <w:p w:rsidR="009C51D1" w:rsidRPr="003534A5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34A5">
        <w:rPr>
          <w:rFonts w:ascii="Times New Roman" w:hAnsi="Times New Roman"/>
          <w:sz w:val="28"/>
          <w:szCs w:val="28"/>
        </w:rPr>
        <w:t>Особая форма аттестации в целях установления высшей квалификационной категории предусматривается работникам учреждений дополнительного профессионального образования при приеме на педагогические должности</w:t>
      </w:r>
      <w:r>
        <w:rPr>
          <w:rFonts w:ascii="Times New Roman" w:hAnsi="Times New Roman"/>
          <w:sz w:val="28"/>
          <w:szCs w:val="28"/>
        </w:rPr>
        <w:t xml:space="preserve"> в образовательные организации (</w:t>
      </w:r>
      <w:r w:rsidRPr="003534A5">
        <w:rPr>
          <w:rFonts w:ascii="Times New Roman" w:hAnsi="Times New Roman"/>
          <w:sz w:val="28"/>
          <w:szCs w:val="28"/>
        </w:rPr>
        <w:t>без наличия первой квалификационной категории</w:t>
      </w:r>
      <w:r>
        <w:rPr>
          <w:rFonts w:ascii="Times New Roman" w:hAnsi="Times New Roman"/>
          <w:sz w:val="28"/>
          <w:szCs w:val="28"/>
        </w:rPr>
        <w:t>)</w:t>
      </w:r>
      <w:r w:rsidRPr="003534A5">
        <w:rPr>
          <w:rFonts w:ascii="Times New Roman" w:hAnsi="Times New Roman"/>
          <w:sz w:val="28"/>
          <w:szCs w:val="28"/>
        </w:rPr>
        <w:t>.</w:t>
      </w:r>
    </w:p>
    <w:p w:rsidR="009C51D1" w:rsidRPr="009C481B" w:rsidRDefault="009C51D1" w:rsidP="009C51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81B">
        <w:rPr>
          <w:rFonts w:ascii="Times New Roman" w:hAnsi="Times New Roman" w:cs="Times New Roman"/>
          <w:b/>
          <w:color w:val="FF0000"/>
          <w:sz w:val="28"/>
          <w:szCs w:val="28"/>
        </w:rPr>
        <w:t>Также особая форма аттестации в целях установления имеющейся первой квалификационной категории предусматривается для педагогических работников:</w:t>
      </w:r>
    </w:p>
    <w:p w:rsidR="009C51D1" w:rsidRPr="0008126B" w:rsidRDefault="009C51D1" w:rsidP="009C51D1">
      <w:pPr>
        <w:pStyle w:val="format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</w:t>
      </w:r>
      <w:r w:rsidRPr="003534A5">
        <w:rPr>
          <w:sz w:val="28"/>
          <w:szCs w:val="28"/>
        </w:rPr>
        <w:t xml:space="preserve"> </w:t>
      </w:r>
      <w:r>
        <w:rPr>
          <w:sz w:val="28"/>
        </w:rPr>
        <w:t xml:space="preserve">ставших победителями, призерами и лауреатами муниципального этапа Всероссийского профессионального конкурса «Учитель года», ставших победителями и лауреатами муниципального этапа всероссийских профессиональных конкурсов «Воспитатель года», «Сердце отдаю детям», «Педагог-психолог», ставших победителями и призерами регионального конкурса «Лидер в образовании», ставших победителями и лауреатами регионального конкурса «Педагогический дебют» </w:t>
      </w:r>
      <w:r w:rsidRPr="009C481B">
        <w:rPr>
          <w:b/>
          <w:i/>
          <w:sz w:val="28"/>
        </w:rPr>
        <w:t xml:space="preserve">в </w:t>
      </w:r>
      <w:proofErr w:type="spellStart"/>
      <w:r w:rsidRPr="009C481B">
        <w:rPr>
          <w:b/>
          <w:i/>
          <w:sz w:val="28"/>
        </w:rPr>
        <w:t>межаттестационный</w:t>
      </w:r>
      <w:proofErr w:type="spellEnd"/>
      <w:r w:rsidRPr="009C481B">
        <w:rPr>
          <w:b/>
          <w:i/>
          <w:sz w:val="28"/>
        </w:rPr>
        <w:t xml:space="preserve"> период</w:t>
      </w:r>
      <w:r>
        <w:rPr>
          <w:sz w:val="28"/>
        </w:rPr>
        <w:t>;</w:t>
      </w:r>
    </w:p>
    <w:bookmarkEnd w:id="0"/>
    <w:p w:rsidR="009C51D1" w:rsidRDefault="009C51D1" w:rsidP="009C51D1">
      <w:pPr>
        <w:pStyle w:val="formattext"/>
        <w:spacing w:before="0" w:beforeAutospacing="0" w:after="0" w:afterAutospacing="0"/>
        <w:ind w:firstLine="851"/>
        <w:jc w:val="both"/>
        <w:rPr>
          <w:sz w:val="28"/>
        </w:rPr>
      </w:pPr>
      <w:r>
        <w:rPr>
          <w:sz w:val="28"/>
          <w:szCs w:val="28"/>
        </w:rPr>
        <w:lastRenderedPageBreak/>
        <w:t>б)</w:t>
      </w:r>
      <w:r w:rsidRPr="00353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ставших победителями и лауреатами конкурсов </w:t>
      </w:r>
      <w:r w:rsidRPr="003534A5">
        <w:rPr>
          <w:sz w:val="28"/>
          <w:szCs w:val="28"/>
        </w:rPr>
        <w:t>муниципального уровня</w:t>
      </w:r>
      <w:r>
        <w:rPr>
          <w:sz w:val="28"/>
          <w:szCs w:val="28"/>
        </w:rPr>
        <w:t xml:space="preserve"> на присуждение премий за достижения в педагогической деятельности </w:t>
      </w:r>
      <w:r w:rsidRPr="009C481B">
        <w:rPr>
          <w:b/>
          <w:i/>
          <w:sz w:val="28"/>
        </w:rPr>
        <w:t xml:space="preserve">в </w:t>
      </w:r>
      <w:proofErr w:type="spellStart"/>
      <w:r w:rsidRPr="009C481B">
        <w:rPr>
          <w:b/>
          <w:i/>
          <w:sz w:val="28"/>
        </w:rPr>
        <w:t>межаттестационный</w:t>
      </w:r>
      <w:proofErr w:type="spellEnd"/>
      <w:r w:rsidRPr="009C481B">
        <w:rPr>
          <w:b/>
          <w:i/>
          <w:sz w:val="28"/>
        </w:rPr>
        <w:t xml:space="preserve"> период</w:t>
      </w:r>
      <w:r>
        <w:rPr>
          <w:sz w:val="28"/>
        </w:rPr>
        <w:t>.</w:t>
      </w:r>
    </w:p>
    <w:p w:rsidR="009C51D1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6C07">
        <w:rPr>
          <w:rFonts w:ascii="Times New Roman" w:hAnsi="Times New Roman"/>
          <w:sz w:val="28"/>
          <w:szCs w:val="28"/>
        </w:rPr>
        <w:t>Особая форма аттестации в целях установления квалификационной категории осуществляется по заявлению педагогического работника</w:t>
      </w:r>
      <w:r>
        <w:rPr>
          <w:rFonts w:ascii="Times New Roman" w:hAnsi="Times New Roman"/>
          <w:sz w:val="28"/>
          <w:szCs w:val="28"/>
        </w:rPr>
        <w:t>, ходатайства руководителя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34A5">
        <w:rPr>
          <w:rFonts w:ascii="Times New Roman" w:hAnsi="Times New Roman"/>
          <w:sz w:val="28"/>
          <w:szCs w:val="28"/>
        </w:rPr>
        <w:t xml:space="preserve">о поддержке данной кандидатуры </w:t>
      </w:r>
      <w:r>
        <w:rPr>
          <w:rFonts w:ascii="Times New Roman" w:hAnsi="Times New Roman"/>
          <w:sz w:val="28"/>
          <w:szCs w:val="28"/>
        </w:rPr>
        <w:t xml:space="preserve">при прохождении аттестации </w:t>
      </w:r>
      <w:r w:rsidRPr="003534A5">
        <w:rPr>
          <w:rFonts w:ascii="Times New Roman" w:hAnsi="Times New Roman"/>
          <w:sz w:val="28"/>
          <w:szCs w:val="28"/>
        </w:rPr>
        <w:t xml:space="preserve">на льготных условиях и ходатайства </w:t>
      </w:r>
      <w:r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FF631E">
        <w:rPr>
          <w:rFonts w:ascii="Times New Roman" w:hAnsi="Times New Roman"/>
          <w:b/>
          <w:sz w:val="28"/>
          <w:szCs w:val="28"/>
        </w:rPr>
        <w:t>.</w:t>
      </w:r>
    </w:p>
    <w:p w:rsidR="009C51D1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920"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>, работник представляет в аттестационную комиссию документы:</w:t>
      </w:r>
    </w:p>
    <w:p w:rsidR="009C51D1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подтверждающие результаты работы, дающей право прохождения аттестации на льготных условиях;</w:t>
      </w:r>
    </w:p>
    <w:p w:rsidR="009C51D1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2B22">
        <w:rPr>
          <w:rFonts w:ascii="Times New Roman" w:hAnsi="Times New Roman"/>
          <w:sz w:val="28"/>
          <w:szCs w:val="28"/>
        </w:rPr>
        <w:t>подтверждающие наличие имеющейся квалификационной категории.</w:t>
      </w:r>
    </w:p>
    <w:p w:rsidR="009C51D1" w:rsidRPr="009C481B" w:rsidRDefault="009C51D1" w:rsidP="009C51D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9C481B">
        <w:rPr>
          <w:rFonts w:ascii="Times New Roman" w:hAnsi="Times New Roman"/>
          <w:b/>
          <w:i/>
          <w:sz w:val="28"/>
          <w:szCs w:val="28"/>
        </w:rPr>
        <w:t>Педагогические работники имеют право воспользоваться особой формой аттестации не ранее чем за один год до окончания срока действующей квалификационной категории.</w:t>
      </w:r>
    </w:p>
    <w:p w:rsidR="009C51D1" w:rsidRDefault="009C51D1" w:rsidP="00CF036D">
      <w:pPr>
        <w:pStyle w:val="s1"/>
        <w:spacing w:before="0" w:beforeAutospacing="0" w:after="0" w:afterAutospacing="0"/>
        <w:ind w:firstLine="851"/>
        <w:jc w:val="both"/>
        <w:rPr>
          <w:b/>
          <w:color w:val="FF0000"/>
          <w:sz w:val="28"/>
          <w:szCs w:val="28"/>
        </w:rPr>
      </w:pPr>
    </w:p>
    <w:p w:rsidR="006010A0" w:rsidRPr="001E6477" w:rsidRDefault="006010A0" w:rsidP="006010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477">
        <w:rPr>
          <w:rFonts w:ascii="Times New Roman" w:hAnsi="Times New Roman" w:cs="Times New Roman"/>
          <w:sz w:val="28"/>
          <w:szCs w:val="28"/>
        </w:rPr>
        <w:t>9.4.2. Педагогическому работнику, имеющему (имевшему) высшую квалификационную категорию по одной из должностей, не может быть отказано в прохождении аттестации на высшую квалификационную категорию по другой должности, в том числе, в случае, если на высшую квалификационную категорию педагогический работник претендует впервые, не имея первой квалификационной категории.</w:t>
      </w:r>
    </w:p>
    <w:p w:rsidR="006010A0" w:rsidRPr="008857FD" w:rsidRDefault="006010A0" w:rsidP="00601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9.4.3. </w:t>
      </w:r>
      <w:r w:rsidRPr="008857FD">
        <w:rPr>
          <w:rFonts w:ascii="Times New Roman" w:hAnsi="Times New Roman" w:cs="Times New Roman"/>
          <w:sz w:val="28"/>
          <w:szCs w:val="28"/>
        </w:rPr>
        <w:t>Не может быть отказано в прохождении аттестации педагогическому работнику по причине истечения срока действия квалификационной категории (первой или высшей) на день подачи заявления,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 по той же должности.</w:t>
      </w:r>
    </w:p>
    <w:p w:rsidR="006010A0" w:rsidRDefault="006010A0" w:rsidP="006010A0">
      <w:pPr>
        <w:pStyle w:val="a3"/>
        <w:ind w:firstLine="851"/>
        <w:jc w:val="both"/>
        <w:rPr>
          <w:rFonts w:ascii="Times New Roman" w:eastAsia="MS Mincho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>9.4.4. При оценке параметров соответствия квалификационной категории учитывается социально-значимая общественная (профсоюзная) работа и соответствующие награды за эту работу.</w:t>
      </w:r>
    </w:p>
    <w:p w:rsidR="006010A0" w:rsidRDefault="006010A0" w:rsidP="006010A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9.4.5. П</w:t>
      </w:r>
      <w:r w:rsidRPr="00A07CF3">
        <w:rPr>
          <w:sz w:val="28"/>
          <w:szCs w:val="28"/>
        </w:rPr>
        <w:t xml:space="preserve">едагогическим работникам, являющимся </w:t>
      </w:r>
      <w:r>
        <w:rPr>
          <w:sz w:val="28"/>
          <w:szCs w:val="28"/>
        </w:rPr>
        <w:t>гражданами Российской Федерации или которые претендуют на получение гражданства Российской Федерации по программе переселения соотечественников,</w:t>
      </w:r>
      <w:r w:rsidRPr="00A07CF3">
        <w:rPr>
          <w:sz w:val="28"/>
          <w:szCs w:val="28"/>
        </w:rPr>
        <w:t xml:space="preserve"> имеющим первую или высшую квалификационную категорию, присвоенную на территории </w:t>
      </w:r>
      <w:r>
        <w:rPr>
          <w:sz w:val="28"/>
          <w:szCs w:val="28"/>
        </w:rPr>
        <w:t xml:space="preserve">бывших </w:t>
      </w:r>
      <w:r w:rsidRPr="00A07CF3">
        <w:rPr>
          <w:sz w:val="28"/>
          <w:szCs w:val="28"/>
        </w:rPr>
        <w:t>республик СССР, независимо от того, что они не проходили на территории Российской Федерации аттестацию ни на первую, ни на высшую квалификационную категорию</w:t>
      </w:r>
      <w:r>
        <w:rPr>
          <w:sz w:val="28"/>
          <w:szCs w:val="28"/>
        </w:rPr>
        <w:t>,</w:t>
      </w:r>
      <w:r w:rsidRPr="00BA5DE6">
        <w:rPr>
          <w:sz w:val="28"/>
          <w:szCs w:val="28"/>
        </w:rPr>
        <w:t xml:space="preserve"> </w:t>
      </w:r>
      <w:r w:rsidRPr="00A07CF3">
        <w:rPr>
          <w:sz w:val="28"/>
          <w:szCs w:val="28"/>
        </w:rPr>
        <w:t>предоставл</w:t>
      </w:r>
      <w:r>
        <w:rPr>
          <w:sz w:val="28"/>
          <w:szCs w:val="28"/>
        </w:rPr>
        <w:t>яется возможность</w:t>
      </w:r>
      <w:r w:rsidRPr="00A07CF3">
        <w:rPr>
          <w:sz w:val="28"/>
          <w:szCs w:val="28"/>
        </w:rPr>
        <w:t xml:space="preserve"> прохождения аттестации на высшую квалификационную категорию.</w:t>
      </w:r>
    </w:p>
    <w:p w:rsidR="006010A0" w:rsidRDefault="006010A0" w:rsidP="00CF036D">
      <w:pPr>
        <w:pStyle w:val="s1"/>
        <w:spacing w:before="0" w:beforeAutospacing="0" w:after="0" w:afterAutospacing="0"/>
        <w:ind w:firstLine="851"/>
        <w:jc w:val="both"/>
        <w:rPr>
          <w:b/>
          <w:color w:val="FF0000"/>
          <w:sz w:val="28"/>
          <w:szCs w:val="28"/>
        </w:rPr>
      </w:pPr>
    </w:p>
    <w:sectPr w:rsidR="006010A0" w:rsidSect="00EB7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35"/>
    <w:rsid w:val="00005DC5"/>
    <w:rsid w:val="0000679B"/>
    <w:rsid w:val="000D546E"/>
    <w:rsid w:val="001203DB"/>
    <w:rsid w:val="001C6435"/>
    <w:rsid w:val="0028388E"/>
    <w:rsid w:val="00537283"/>
    <w:rsid w:val="00597C72"/>
    <w:rsid w:val="006010A0"/>
    <w:rsid w:val="006B0FB7"/>
    <w:rsid w:val="007369D6"/>
    <w:rsid w:val="00845FCE"/>
    <w:rsid w:val="00881201"/>
    <w:rsid w:val="008D58DE"/>
    <w:rsid w:val="008F1B21"/>
    <w:rsid w:val="0096631C"/>
    <w:rsid w:val="009679B3"/>
    <w:rsid w:val="009712C3"/>
    <w:rsid w:val="009C481B"/>
    <w:rsid w:val="009C51D1"/>
    <w:rsid w:val="00A36362"/>
    <w:rsid w:val="00A953CC"/>
    <w:rsid w:val="00AA2CDA"/>
    <w:rsid w:val="00AC4F8F"/>
    <w:rsid w:val="00CF036D"/>
    <w:rsid w:val="00DF189D"/>
    <w:rsid w:val="00DF42B5"/>
    <w:rsid w:val="00EB7D1E"/>
    <w:rsid w:val="00F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F1A54-DDEC-46B0-9113-E3B79D87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F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F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2C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D58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0D54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D546E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9C51D1"/>
  </w:style>
  <w:style w:type="paragraph" w:customStyle="1" w:styleId="formattext">
    <w:name w:val="formattext"/>
    <w:basedOn w:val="a"/>
    <w:rsid w:val="009C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D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Departament</cp:lastModifiedBy>
  <cp:revision>9</cp:revision>
  <cp:lastPrinted>2023-04-04T11:44:00Z</cp:lastPrinted>
  <dcterms:created xsi:type="dcterms:W3CDTF">2020-06-15T08:57:00Z</dcterms:created>
  <dcterms:modified xsi:type="dcterms:W3CDTF">2023-04-04T11:45:00Z</dcterms:modified>
</cp:coreProperties>
</file>